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4D4" w:rsidRPr="009144D4" w:rsidRDefault="009144D4" w:rsidP="009144D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</w:pPr>
      <w:r w:rsidRPr="009144D4"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  <w:t>ПРАВИТЕЛЬСТВО ОМСКОЙ ОБЛАСТИ</w:t>
      </w:r>
      <w:r w:rsidRPr="009144D4"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  <w:br/>
        <w:t>ПОСТАНОВЛЕНИЕ</w:t>
      </w:r>
      <w:r w:rsidRPr="009144D4"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  <w:br/>
        <w:t>от 11 февраля 2005 года N 17-п</w:t>
      </w:r>
      <w:proofErr w:type="gramStart"/>
      <w:r w:rsidRPr="009144D4"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  <w:br/>
        <w:t>О</w:t>
      </w:r>
      <w:proofErr w:type="gramEnd"/>
      <w:r w:rsidRPr="009144D4">
        <w:rPr>
          <w:rFonts w:ascii="Times New Roman" w:eastAsia="Times New Roman" w:hAnsi="Times New Roman" w:cs="Times New Roman"/>
          <w:b/>
          <w:bCs/>
          <w:color w:val="444444"/>
          <w:sz w:val="28"/>
          <w:szCs w:val="34"/>
        </w:rPr>
        <w:t xml:space="preserve"> мере социальной поддержки гражданам, находящимся в трудной жизненной ситуации, за счет средств областного бюджета</w:t>
      </w:r>
    </w:p>
    <w:p w:rsidR="009144D4" w:rsidRPr="009144D4" w:rsidRDefault="009144D4" w:rsidP="009144D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(с изменениями на 6 октября 2023 года)</w:t>
      </w:r>
    </w:p>
    <w:p w:rsidR="009144D4" w:rsidRPr="009144D4" w:rsidRDefault="009144D4" w:rsidP="009144D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34"/>
        </w:rPr>
      </w:pP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(в ред. </w:t>
      </w:r>
      <w:hyperlink r:id="rId4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Постановлений Правительства Омской области от 25.06.2008 N 97-п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5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04.03.2009 N 32-п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6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24.08.2011 N 162-п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7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02.04.2012 N 66-п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8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13.02.2013 N 18-п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9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30.12.2013 N 377-п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10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04.06.2014 N 108-п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11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26.05.2015 N 133-п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12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21.10.2015 N 285-п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13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23.03.2016 N 65-п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14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08.06.2016 N 160-п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15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31.08.2016 N 248-п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16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05.04.2017 N 88-п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17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01.03.2018</w:t>
        </w:r>
        <w:proofErr w:type="gramEnd"/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 </w:t>
        </w:r>
        <w:proofErr w:type="gramStart"/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N 42-п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18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12.12.2018 N 374-п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19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05.03.2019 N 68-п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0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25.09.2019 N 309-п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1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28.10.2020 N 427-п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2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10.12.2020 N 514-п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3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12.05.2021 N 180-п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4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15.12.2021 N 599-п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5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12.07.2022 N 370-п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6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22.03.2023 N 141-п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7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13.07.2023 N 367-п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, </w:t>
      </w:r>
      <w:hyperlink r:id="rId28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от 06.10.2023 N 537-п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34"/>
        </w:rPr>
        <w:t>)</w:t>
      </w:r>
      <w:proofErr w:type="gramEnd"/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 2 статьи 13 Кодекса Омской области о социальной защите отдельных категорий граждан Правительст</w:t>
      </w:r>
      <w:r>
        <w:rPr>
          <w:rFonts w:ascii="Times New Roman" w:eastAsia="Times New Roman" w:hAnsi="Times New Roman" w:cs="Times New Roman"/>
          <w:sz w:val="28"/>
          <w:szCs w:val="28"/>
        </w:rPr>
        <w:t>во Омской области постановляет: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29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Постановлений Правительства Омской области от 04.03.2009 N 32-п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30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30.12.2013 N 377-п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31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26.05.2015 N 133-п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1. Установить меру социальной поддержки гражданам, находящимся в трудной жизненной ситуации, в виде единовременной денежной выплаты за с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чет средств областного бюджета.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32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Постановления Правительства Омской области от 26.05.2015 N 133-п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2. Утвердить прилагаемый Порядок предоставления меры социальной поддержки гражданам, находящимс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я в трудной жизненной ситуации.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(абзац введен </w:t>
      </w:r>
      <w:hyperlink r:id="rId33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Постановлением Правительства Омской области от 26.05.2015 N 133-п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9144D4" w:rsidRPr="009144D4" w:rsidRDefault="009144D4" w:rsidP="009144D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Губернатор Омской области,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Председатель Правительства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Омской области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Л.К.Полежаев</w:t>
      </w:r>
    </w:p>
    <w:p w:rsidR="009144D4" w:rsidRPr="009144D4" w:rsidRDefault="009144D4" w:rsidP="009144D4">
      <w:pPr>
        <w:spacing w:after="24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Приложение</w:t>
      </w:r>
      <w:r w:rsidRPr="009144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к постановлению Правительства Омской области</w:t>
      </w:r>
      <w:r w:rsidRPr="009144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от 11 февраля 2005 г. N 17-п</w:t>
      </w:r>
      <w:r w:rsidRPr="009144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ПОРЯДОК</w:t>
      </w:r>
      <w:r w:rsidRPr="009144D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</w:rPr>
        <w:br/>
        <w:t> предоставления меры социальной поддержки гражданам, находящимся в трудной жизненной ситуации</w:t>
      </w:r>
    </w:p>
    <w:p w:rsidR="009144D4" w:rsidRPr="009144D4" w:rsidRDefault="009144D4" w:rsidP="009144D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(в ред. </w:t>
      </w:r>
      <w:hyperlink r:id="rId34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Постановлений Правительства Омской области от 10.12.2020 N 514-п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35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12.05.2021 N 180-п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36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15.12.2021 N 599-п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37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12.07.2022 N 370-п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38" w:anchor="64U0IK" w:history="1">
        <w:proofErr w:type="gramStart"/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</w:t>
        </w:r>
        <w:proofErr w:type="gramEnd"/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 xml:space="preserve"> 22.03.2023 N 141-п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39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13.07.2023 N 367-п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40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06.10.2023 N 537-п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1. Настоящий Порядок регламентирует вопросы предоставления меры социальной поддержки гражданам, находящимся в трудной жизненной ситуации, за счет средств областного бюджета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(далее - материальная помощь).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1.1. Предоставление материальной помощи осуществляется в пределах лимитов бюджетных обязательств, предусмотренных в установленном порядке Министерству труда и социального развития Омской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области (далее - Министерство).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(п. 1.1 </w:t>
      </w: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введен</w:t>
      </w:r>
      <w:proofErr w:type="gramEnd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  <w:hyperlink r:id="rId41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Постановлением Правительства Омской области от 12.05.2021 N 180-п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2. Государственные учреждения Омской области - комплексные центры социального обслуживания населения (далее - учреждения) осуществляют прием заявлений и документов для предоставления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материальной помощи.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3. Территориальные органы Министерства (далее - уполномоченная организация) осуществляют принятие решения о предоставлении или об отказе в предоставлении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материальной помощи гражданину.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(п. 3 в ред. </w:t>
      </w:r>
      <w:hyperlink r:id="rId42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Постановления Правительства Омской области от 12.05.2021 N 180-п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4. Материальная помощь предоставляется гражданину при одновременн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ом наличии следующих оснований: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43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Постановления Правительства Омской области от 12.07.2022 N 370-п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1) обращение гражданина, его опекуна, попечителя, другого представителя в соответствии с законодательством (далее - заявитель) за предоставлением материальной помощи в учреждение по месту жите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льства или по месту пребывания;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44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Постановления Правительства Омской области от 12.07.2022 N 370-п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2) наличие у гражданина трудной жизненной ситуации, которую он не может преодоле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ть самостоятельно, связанной </w:t>
      </w:r>
      <w:proofErr w:type="gramStart"/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частичной или полной утратой гражданином личного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имущества в результате пожара;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необходимостью оплаты гражданином (лицом, его сопровождающим) проезда к месту лечения (обследования) и обратно в медицинские организации, расположенные за пределами Омской области на т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ерритории Российской Федерации;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необходимостью проведения капитального ремонта жилых помещений, принадлежащих на праве собственности гражданам, относящимся к категориям граждан, предусмотренных </w:t>
      </w:r>
      <w:hyperlink r:id="rId45" w:anchor="8P60LQ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статьями 14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46" w:anchor="8PI0LT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15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47" w:anchor="8Q60M4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17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 - </w:t>
      </w:r>
      <w:hyperlink r:id="rId48" w:anchor="8Q20M0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19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 и </w:t>
      </w:r>
      <w:hyperlink r:id="rId49" w:anchor="8QG0M6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21 Федерального закона "О ветеранах"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 (далее - жилое помещение ветерана), не 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имеющих право на получение меры социальной поддержки по обеспечению жильем в соответствии с </w:t>
      </w:r>
      <w:hyperlink r:id="rId50" w:anchor="7D20K3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Федеральным законом "О ветеранах"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необходимостью проведения ремонтных работ электропроводки и (или) печного оборудования в жилом помещении, принадлежащем на праве собственности проживающим в нем одному или нескольким членам семьи, отнесенной в соответствии с </w:t>
      </w:r>
      <w:hyperlink r:id="rId51" w:anchor="7D20K3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Федеральным законом "Об основах системы профилактики безнадзорности и правонарушений несовершеннолетних"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 к категории семей, находящихся в социально опасном положении (далее - жилое помещение семьи, находящейся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в социально опасном положении);</w:t>
      </w:r>
      <w:proofErr w:type="gramEnd"/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недостаточностью средств на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приобретение твердого топлива;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недостаточностью средств на приобретение продукт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ов питания;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недостаточностью средств на приобретение лекарственных препарат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ов для медицинского применения.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5. Для предоставления материальной помощи заявителем пред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ставляются следующие документы: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1) заявление о предоставлении материальной помощи по форме, утвержденной Министерством, с указанием размера материаль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ной помощи (далее - заявление);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2) документ, удос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товеряющий личность гражданина;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3) документ, подтверждающий место жительства гражданина в соответствии с законодательством, в случае, если данное обстоятельство невозможно установить на основании документа, предусмотренного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подпунктом 2 настоящего пункта;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4) документы, подтверждающие состав семь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и гражданина и степень родства: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документы, удостоверяющие личность членов семь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и;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свидетельство о за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ключении или расторжении брака;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- свидетельство о рождении;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свидетельст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во об усыновлении (удочерении);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5) копия финансового лицевого счета, выдаваемая органом управления многоквартирным домом, или иной документ, содержащий сведения о лицах, зарегистрированных совместно с гражданином по мес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ту его жительства (пребывания);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6) документы, содержащие сведения о доходах гражданина (каждого члена семьи) за 3 календарных месяца, предшествующих месяцу подачи заявления (за исключением граждан, чле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нов семьи, не имеющих доходов).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6. Дополнительно заявителем пред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ставляются следующие документы: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1) в ситуации, предусмотренной абзацем вторым подпункта 2 пункта 4 настоящего Порядка, документ, подтверждающий факт частичной или полной утраты гражданином личного имущества в результате пожара, выданный противопожарной службой Омской области;</w:t>
      </w:r>
      <w:proofErr w:type="gramEnd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2) в ситуации, предусмотренной абзацем третьим подпункта 2 пункта 4 настоящего Порядка: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 xml:space="preserve">- выписка из медицинской карты амбулаторного больного (истории развития ребенка), подтверждающая необходимость проведения лечения 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(обследования) гражданина в медицинских организациях, расположенных за пределами Омской области на т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ерритории Российской Федерации;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документы, подтверждающие стоимость проезда к месту лечения (обследования) и обратно гражданина (лица, его сопровождающего, в случаях, пред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усмотренных законодательством);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3) в ситуации, предусмотренной абзацем четвертым подпункта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2 пункта 4 настоящего Порядка: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документ, подтверждающий отнесение гражданина к категориям граждан, предусмотренным </w:t>
      </w:r>
      <w:hyperlink r:id="rId52" w:anchor="8P60LQ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статьями 14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53" w:anchor="8PI0LT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15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54" w:anchor="8Q60M4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17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 - </w:t>
      </w:r>
      <w:hyperlink r:id="rId55" w:anchor="8Q20M0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19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 и </w:t>
      </w:r>
      <w:hyperlink r:id="rId56" w:anchor="8QG0M6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21 Федерального закона "О ветеранах"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один из следующих документов в отнош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ении жилого помещения ветерана: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выписка из Единого государ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ственного реестра недвижимости;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свидетельство о государственной р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егистрации права собственности;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документы, подтверждающие право собственности на жилое помещение ветерана, права на которое не зарегистрированы в Едином госуда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рственном реестре недвижимости;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- решение органа местного самоуправления Омской области </w:t>
      </w: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об отказе в принятии на учет гражданина в качестве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нуждающегося в жилом помещении</w:t>
      </w:r>
      <w:proofErr w:type="gramEnd"/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4) в ситуации, предусмотренной абзацем пятым подпункта 2 пункта 4 настоящего Порядка, один из следующих документов в отношении жилого помещения семьи, находящейся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в социально опасном положении: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выписка из Единого государственного реестра недвижимости;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       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свидетельство о государственной р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егистрации права собственности;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- документы, подтверждающие право собственности на жилое помещение семьи, находящейся в социально опасном положении, права на которое не зарегистрированы в Едином госуда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рственном реестре недвижимости;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5) в ситуации, предусмотренной абзацем восьмым подпункта 2 пункта 4 настоящего Порядка, - документ, выданный медицинской организацией, подтверждающий необходимость приобретения лекарственных препарат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ов для медицинского применения.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7. Документы, предусмотренные пунктами 5, 6 настоящего Порядка, предоставляются заявителем в учреждение по месту его жительства (пре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бывания).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8. Заявление и документы, предусмотренные пунктом 7 настоящего Порядка, представленные заявителем в учреждение по месту его жительства (пребывания), в течение 1 рабочего дня со дня их поступления направляются учреждением в электронной форме в уполномоченную организацию в целях принятия решения о предоставлении или об отказе в предоставлении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материальной помощи гражданин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9. </w:t>
      </w: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Заявитель вправе по собственной инициативе представить в учреждение по месту его жительства (пребывания) документы, предусмотренные подпунктом 3, абзацами третьим, четвертым подпункта 4 (за исключением свидетельств о государственной регистрации актов 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гражданского состояния, выданных компетентными органами иностранного государства, и их нотариально удостоверенного перевода на русский язык), подпунктами 5, 6 (в части документов, касающихся заработка) пункта 5, подпунктом 1, абзацами вторым, четвертым, пятым</w:t>
      </w:r>
      <w:proofErr w:type="gramEnd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 седьмым подпункта 3, абзацами вторым, третьим подпункта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4 пункта 6 настоящего Порядка.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При непредставлении гражданином в соответствии с абзацем первым настоящего пункта документов уполномоченная организация запрашивает необходимую информацию посредством осуществления межведомственного информационного взаимодействия в со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ответствии с законодательством.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Документы, подтверждающие отнесение семьи гражданина к категории семей, находящихся в социально опасном положении, наход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ятся в распоряжении учреждения.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10. При представлении заявителем в учреждение оригиналов документов, указанных в пунктах 5, 6 настоящего Порядка, учреждение изготавливает копии представленных документов (за исключением заявления) и заверяет их. Оригиналы документов (за исключением заявления) незамедл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ительно возвращаются заявителю.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11. Документы, указанные в пунктах 5, 6 настоящего Порядка, могут быть представлены в учреждение посредством нап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равления почтового отправления.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В этом случае подлинность подписи заявителя на заявлении и прилагаемые к нему копии документов должны быть заверены (засвидетельствованы) в установле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нном законодательством порядке.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12. </w:t>
      </w: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Представление заявления посредством федеральной государственной информационной системы "Единый портал государственных и муниципальных услуг (функций)" (далее - Единый портал), государственной информационной системы Омской области "Портал государственных и муниципальных услуг Омской области" (далее - Портал) осуществляется с использованием простой электронной подписи при условии, что личность заявителя установлена при личном приеме при выдаче ключа простой электронной подписи.</w:t>
      </w:r>
      <w:proofErr w:type="gramEnd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Документы, указанные в пунктах 5, 6 настоящего Порядка, представляемые в учреждение с использованием электронных носителей, в форме электронных документов с использованием Единого портала, Портала, должны быть подписаны в соответствии с требованиями </w:t>
      </w:r>
      <w:hyperlink r:id="rId57" w:anchor="7D20K3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Федерального закона "Об электронной подписи"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 и </w:t>
      </w:r>
      <w:hyperlink r:id="rId58" w:anchor="8PS0M1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статей 21.1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 и </w:t>
      </w:r>
      <w:hyperlink r:id="rId59" w:anchor="8Q20M4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21.2 Федерального закона "Об организации предоставления государственных и муниципальных услуг"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Заявление регистрируется учреждением в день его представления заявителем с указанием номера и даты регистрации. </w:t>
      </w: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Под днем представления заявителем заявления в настоящем Порядке понимается день личного обращения заявителя в учреждение с заявлением, а также день поступления в учреждение заявления от заявителя посредством почтовой связи, информационно-телекоммуникационных сетей общего пользования, включая сеть "Интернет", в том числе посредством Единого портала, Портала, или 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следующий рабочий день в случае поступления заявления после окончания установленного в учр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еждении рабочего времени.</w:t>
      </w:r>
      <w:proofErr w:type="gramEnd"/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13. Документы, указанные в пунктах 5, 6 настоящего Порядка, в день их получения уполномоченной организацией передаются в комиссию по предоставлению материальной помощи, создаваемую при уполномоченной организации (далее - комис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сия).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14. </w:t>
      </w: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В состав комиссии входят представители уполномоченной организации, а также по согласованию представители соответствующих органов местного самоуправления муниципального образования Омской области,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Омской области, отдельных медицинских организаций, расположенных на территории Омской обл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асти, а также иных организаций.</w:t>
      </w:r>
      <w:proofErr w:type="gramEnd"/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15. В течение 5 дней со дня поступления в комиссию документов, предусмотренных пунктами 5,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6 настоящего Порядка, комиссия: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1) рассм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атривает поступившие документы;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2) проводит обследование материально-бытовых условий проживания гражданина в целях проверки наличия или отсутствия указанных в заявлении обстоятельств, объективно нарушающих жизнедеятельность гражданина, которые он не м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ожет преодолеть самостоятельно;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3) выдает рекомендацию о пред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оставлении материальной помощи.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При наличии ситуации, предусмотренной абзацем четвертым подпункта 2 пункта 4 настоящего Порядка, в ходе обследования материально-бытовых условий проживания гражданина в соответствии с перечнем работ по капитальному ремонту жилых помещений ветеранов, утверждаемым Министерством, устанавливается объем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необходимых работ.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16. </w:t>
      </w: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Размер материальной помощи определяется уполномоченной организацией исходя из размера данной материальной помощи, указанного в заявлении, и среднедушевого дохода семьи гражданина или одиноко проживающего гражданина, определяемого в соответствии с </w:t>
      </w:r>
      <w:hyperlink r:id="rId60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Федеральным законом 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61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постановлением Правительства Российской Федерации от 20</w:t>
        </w:r>
        <w:proofErr w:type="gramEnd"/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 xml:space="preserve"> </w:t>
        </w:r>
        <w:proofErr w:type="gramStart"/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августа 2003 года N 512 "О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помощи"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62" w:anchor="64S0IJ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постановлением Правительства Российской Федерации от 29 октября 2022 года N 1933 "Об особенностях предоставления некоторых мер социальной поддержки, а также оказания государственной социальной помощи, в том числе на основании социального контракта, семьям граждан, призванных</w:t>
        </w:r>
        <w:proofErr w:type="gramEnd"/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 xml:space="preserve"> на военную службу по мобилизации в Вооруженные Силы Российской Федерации"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, результатов обследования материально-бытовых условий проживания гражданина с учетом размера 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средств, предусмотренных на эти цели в областном бюджете на текущий финансовый год,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а также рекомендации комиссии.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63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Постановлений Правительства Омской области от 22.03.2023 N 141-п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64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13.07.2023 N 367-п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Размер материальной помощи по одному заявлению не должен превыша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ть в ситуации, предусмотренной: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1) абзацами вторым, восьмым подпункта 2 пункта 4 настоящ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его Порядка, - 50 тысяч рублей;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2) абзацем третьим подпункта 2 пункта 4 настоящ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его Порядка, - 30 тысяч рублей;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3) абзацем четвертым подпункта 2 пункта 4 настояще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го Порядка, - 100 тысяч рублей;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4) абзацем пятым подпункта 2 пункта 4 настоящ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его Порядка, - 25 тысяч рублей;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5) абзацем шестым подпункта 2 пункта 4 настоящ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его Порядка, - 15 тысяч рублей;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6) абзацем седьмым подпункта 2 пункта 4 настоящ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его Порядка, - 10 тысяч рублей.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При наличии ситуаций, предусмотренных абзацами третьим, шестым и восьмым подпункта 2 пункта 4 настоящего Порядка, материальная помощь предоставляется 1 раз в год.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  <w:t>При наличии ситуации, предусмотренной абзацем четвертым подпункта 2 пункта 4 настоящего Порядка, материальная помощь предоставляется однократно в виде выплаты на проведение работ по капитальному рем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онту жилого помещения ветерана.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При наличии ситуации, предусмотренной абзацем пятым подпункта 2 пункта 4 настоящего Порядка, материальная помощь предоставляется однократно в виде выплаты на проведение ремонтных работ электропроводки и (или) печного оборудования в жилом помещении семьи, находящейся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в социально опасном положении.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При наличии ситуации, предусмотренной абзацем седьмым подпункта 2 пункта 4 настоящего Порядка, материальная помощ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ь предоставляется 2 раза в год.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17. Основаниями для принятия уполномоченной организацией решения об отказе в предоставлении материальной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помощи являются: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1) непредставление заявителем в учреждение документов, указанных в пунктах 5, 6 настоящего Порядка, за исключением документов, которые заявитель вправе представить по собственной инициативе в соответствии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с пунктом 9 настоящего Порядка;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2) выявление в представленных документах неполных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и (или) недостоверных сведений;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3) отсутствие обстоятельств, объективно нарушающих жизнедеятельность гражданина, которые он не может преодолеть самостоятельно;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9144D4" w:rsidRPr="009144D4" w:rsidRDefault="009144D4" w:rsidP="009144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3.1) обращение заявителя за предоставлением материальной помощи в ситуации, предусмотренной абзацем вторым подпункта 2 пункта 4 настоящего Порядка, в случае, если с момента частичной или полной утраты гражданином личного имущества в резул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ьтате пожара прошло более года;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(</w:t>
      </w:r>
      <w:proofErr w:type="spell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пп</w:t>
      </w:r>
      <w:proofErr w:type="spellEnd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. 3.1 </w:t>
      </w: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введен</w:t>
      </w:r>
      <w:proofErr w:type="gramEnd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  <w:hyperlink r:id="rId65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Постановлением Правительства Омской области от 15.12.2021 N 599-п</w:t>
        </w:r>
      </w:hyperlink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4) обращение заявителя за предоставлением материальной помощи в ситуации, предусмотренной абзацем третьим подпункта 2 пункта 4 настоящего Порядка, в случае, если гражданин относится к категориям граждан, указанным в </w:t>
      </w:r>
      <w:hyperlink r:id="rId66" w:anchor="7DG0K8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статье 6.1 Федерального закона "О государственной социальной помощи"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 или если гражданину ранее материальная помощь по указанному основан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ию была оказана в текущем году;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5) обращение заявителя за предоставлением материальной помощи в ситуации, предусмотренной абзацем четвертым подпункта 2 пункта 4 настоящего Порядка, в случае, если гражданину, относящемуся к одной из категорий граждан, предусмотренных </w:t>
      </w:r>
      <w:hyperlink r:id="rId67" w:anchor="8P60LQ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статьями 14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68" w:anchor="8PI0LT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15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69" w:anchor="8Q60M4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17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 - </w:t>
      </w:r>
      <w:hyperlink r:id="rId70" w:anchor="8Q20M0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19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 и </w:t>
      </w:r>
      <w:hyperlink r:id="rId71" w:anchor="8QG0M6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21 Федерального закона "О ветеранах"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 ранее материальная помощь по ука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занному основанию была оказана;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6) обращение заявителя за предоставлением материальной помощи в ситуации, предусмотренной абзацем пятым подпункта 2 пункта 4 настоящего Порядка, в случае, если гражданину ранее материальная помощь по указанном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у основанию была предоставлена;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7) обращение заявителя за предоставлением материальной помощи в ситуации, предусмотренной абзацем шестым подпункта 2 пункта 4 настоящего Порядка, в случае, если гражданин или член семьи относится к категориям граждан, предусмотренных приложением "Перечень категорий граждан в Омской области, которым предоставляются меры социальной поддержки по оплате жилого помещения и коммунальных услуг, а также услуг по вывозу жидких бытовых отходов в соответствии с</w:t>
      </w:r>
      <w:proofErr w:type="gramEnd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федеральным и областным законодательством" к </w:t>
      </w:r>
      <w:hyperlink r:id="rId72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Порядку предоставления мер социальной поддержки по оплате жилого помещения и коммунальных услуг отдельным категориям граждан в Омской области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 утвержденному </w:t>
      </w:r>
      <w:hyperlink r:id="rId73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постановлением Правительства Омской области от 2 декабря 2009 года N 229-п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 за исключением ветеранов боевых действий на территории СССР, на территории Российской Федерации и территориях других государств из числа лиц, указанных в подпунктах 1 - 4 </w:t>
      </w:r>
      <w:hyperlink r:id="rId74" w:anchor="65E0IS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пункта</w:t>
        </w:r>
        <w:proofErr w:type="gramEnd"/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 xml:space="preserve"> 1 статьи 3 Федерального закона "О ветеранах"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 или если гражданину или члену семьи ранее материальная помощь по указанному основан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ию была оказана в текущем году;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75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Постановлений Правительства Омской области от 15.12.2021 N 599-п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, </w:t>
      </w:r>
      <w:hyperlink r:id="rId76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06.10.2023 N 537-п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9144D4" w:rsidRPr="009144D4" w:rsidRDefault="009144D4" w:rsidP="009144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lastRenderedPageBreak/>
        <w:t>8) непредставление комиссии доступа в жилое помещение для проведения обследования материально-бытовых условий проживания гражданина в соответствии с подпунктом 2 пункта 15 настоящего Порядка в целях проверки наличия или отсутствия обстоятельств, указанных в заявлении, объективно нарушающих жизнедеятельность гражданина, которые он не м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ожет преодолеть самостоятельно.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18. Порядок работы комис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сии утверждается Министерством.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19. Уполномоченная организация не позднее чем через 10 рабочих дней со дня обращения заявителя и представления документов в соответствии с пунктами 5, 6 настоящего Порядка принимает решение о предоставлении или об отказе в предоставлении материальной помощи гражданину на основании представленных документов, а также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с учетом рекомендаций комиссии.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В решении о предоставлении материальной помощи гражданину указывае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тся размер материальной помощи.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20. </w:t>
      </w:r>
      <w:proofErr w:type="gramStart"/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Уведомление о предоставлении или об отказе в предоставлении материальной помощи гражданину по форме, утвержденной Министерством, направляется заявителю в течение 2 дней со дня принятия уполномоченной организацией соответствующего решения в форме электронного документа (подписанного усиленной квалифицированной электронной подписью) в соответствии с федеральным законодательством и (или) документа на бумажном 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носителе (по выбору заявителя).</w:t>
      </w:r>
      <w:proofErr w:type="gramEnd"/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21. Информация о предоставляемой (предоставленной) материальной помощи (далее - информация) может быть получена посредством использования Единой государственной информационной системы социального обеспечения (далее - ЕГИССО). Размещение в ЕГИССО информации обеспечивается уполномоченной организацией в со</w:t>
      </w:r>
      <w:r>
        <w:rPr>
          <w:rFonts w:ascii="Times New Roman" w:eastAsia="Times New Roman" w:hAnsi="Times New Roman" w:cs="Times New Roman"/>
          <w:color w:val="444444"/>
          <w:sz w:val="28"/>
          <w:szCs w:val="28"/>
        </w:rPr>
        <w:t>ответствии с законодательством.</w:t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(в ред. </w:t>
      </w:r>
      <w:hyperlink r:id="rId77" w:anchor="64U0IK" w:history="1">
        <w:r w:rsidRPr="009144D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Постановления Правительства Омской области от 12.05.2021 N 180-п</w:t>
        </w:r>
      </w:hyperlink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)</w:t>
      </w: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br/>
      </w:r>
    </w:p>
    <w:p w:rsidR="009144D4" w:rsidRPr="009144D4" w:rsidRDefault="009144D4" w:rsidP="009144D4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9144D4">
        <w:rPr>
          <w:rFonts w:ascii="Times New Roman" w:eastAsia="Times New Roman" w:hAnsi="Times New Roman" w:cs="Times New Roman"/>
          <w:color w:val="444444"/>
          <w:sz w:val="28"/>
          <w:szCs w:val="28"/>
        </w:rPr>
        <w:t>22. Материальная помощь предоставляется в течение 30 дней со дня представления заявителем в учреждение документов в соответствии с пунктом 7 настоящего Порядка путем перечисления денежных средств через организации почтовой связи или кредитные организации на банковский счет, указанный заявителем в заявлении.</w:t>
      </w:r>
    </w:p>
    <w:p w:rsidR="00A650F5" w:rsidRPr="009144D4" w:rsidRDefault="00A650F5" w:rsidP="009144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650F5" w:rsidRPr="00914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0"/>
  <w:proofState w:spelling="clean" w:grammar="clean"/>
  <w:defaultTabStop w:val="708"/>
  <w:characterSpacingControl w:val="doNotCompress"/>
  <w:compat>
    <w:useFELayout/>
  </w:compat>
  <w:rsids>
    <w:rsidRoot w:val="009144D4"/>
    <w:rsid w:val="009144D4"/>
    <w:rsid w:val="00A65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144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44D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ormattext">
    <w:name w:val="formattext"/>
    <w:basedOn w:val="a"/>
    <w:rsid w:val="00914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9144D4"/>
    <w:rPr>
      <w:color w:val="0000FF"/>
      <w:u w:val="single"/>
    </w:rPr>
  </w:style>
  <w:style w:type="paragraph" w:customStyle="1" w:styleId="headertext">
    <w:name w:val="headertext"/>
    <w:basedOn w:val="a"/>
    <w:rsid w:val="00914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6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7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4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8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1152x88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432984645" TargetMode="External"/><Relationship Id="rId18" Type="http://schemas.openxmlformats.org/officeDocument/2006/relationships/hyperlink" Target="https://docs.cntd.ru/document/550276706" TargetMode="External"/><Relationship Id="rId26" Type="http://schemas.openxmlformats.org/officeDocument/2006/relationships/hyperlink" Target="https://docs.cntd.ru/document/406586163" TargetMode="External"/><Relationship Id="rId39" Type="http://schemas.openxmlformats.org/officeDocument/2006/relationships/hyperlink" Target="https://docs.cntd.ru/document/406736582" TargetMode="External"/><Relationship Id="rId21" Type="http://schemas.openxmlformats.org/officeDocument/2006/relationships/hyperlink" Target="https://docs.cntd.ru/document/570975027" TargetMode="External"/><Relationship Id="rId34" Type="http://schemas.openxmlformats.org/officeDocument/2006/relationships/hyperlink" Target="https://docs.cntd.ru/document/571032926" TargetMode="External"/><Relationship Id="rId42" Type="http://schemas.openxmlformats.org/officeDocument/2006/relationships/hyperlink" Target="https://docs.cntd.ru/document/574726725" TargetMode="External"/><Relationship Id="rId47" Type="http://schemas.openxmlformats.org/officeDocument/2006/relationships/hyperlink" Target="https://docs.cntd.ru/document/9010197" TargetMode="External"/><Relationship Id="rId50" Type="http://schemas.openxmlformats.org/officeDocument/2006/relationships/hyperlink" Target="https://docs.cntd.ru/document/9010197" TargetMode="External"/><Relationship Id="rId55" Type="http://schemas.openxmlformats.org/officeDocument/2006/relationships/hyperlink" Target="https://docs.cntd.ru/document/9010197" TargetMode="External"/><Relationship Id="rId63" Type="http://schemas.openxmlformats.org/officeDocument/2006/relationships/hyperlink" Target="https://docs.cntd.ru/document/406586163" TargetMode="External"/><Relationship Id="rId68" Type="http://schemas.openxmlformats.org/officeDocument/2006/relationships/hyperlink" Target="https://docs.cntd.ru/document/9010197" TargetMode="External"/><Relationship Id="rId76" Type="http://schemas.openxmlformats.org/officeDocument/2006/relationships/hyperlink" Target="https://docs.cntd.ru/document/406879492" TargetMode="External"/><Relationship Id="rId7" Type="http://schemas.openxmlformats.org/officeDocument/2006/relationships/hyperlink" Target="https://docs.cntd.ru/document/943048367" TargetMode="External"/><Relationship Id="rId71" Type="http://schemas.openxmlformats.org/officeDocument/2006/relationships/hyperlink" Target="https://docs.cntd.ru/document/901019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446180240" TargetMode="External"/><Relationship Id="rId29" Type="http://schemas.openxmlformats.org/officeDocument/2006/relationships/hyperlink" Target="https://docs.cntd.ru/document/943030272" TargetMode="External"/><Relationship Id="rId11" Type="http://schemas.openxmlformats.org/officeDocument/2006/relationships/hyperlink" Target="https://docs.cntd.ru/document/428598465" TargetMode="External"/><Relationship Id="rId24" Type="http://schemas.openxmlformats.org/officeDocument/2006/relationships/hyperlink" Target="https://docs.cntd.ru/document/577996305" TargetMode="External"/><Relationship Id="rId32" Type="http://schemas.openxmlformats.org/officeDocument/2006/relationships/hyperlink" Target="https://docs.cntd.ru/document/428598465" TargetMode="External"/><Relationship Id="rId37" Type="http://schemas.openxmlformats.org/officeDocument/2006/relationships/hyperlink" Target="https://docs.cntd.ru/document/406149698" TargetMode="External"/><Relationship Id="rId40" Type="http://schemas.openxmlformats.org/officeDocument/2006/relationships/hyperlink" Target="https://docs.cntd.ru/document/406879492" TargetMode="External"/><Relationship Id="rId45" Type="http://schemas.openxmlformats.org/officeDocument/2006/relationships/hyperlink" Target="https://docs.cntd.ru/document/9010197" TargetMode="External"/><Relationship Id="rId53" Type="http://schemas.openxmlformats.org/officeDocument/2006/relationships/hyperlink" Target="https://docs.cntd.ru/document/9010197" TargetMode="External"/><Relationship Id="rId58" Type="http://schemas.openxmlformats.org/officeDocument/2006/relationships/hyperlink" Target="https://docs.cntd.ru/document/902228011" TargetMode="External"/><Relationship Id="rId66" Type="http://schemas.openxmlformats.org/officeDocument/2006/relationships/hyperlink" Target="https://docs.cntd.ru/document/901738835" TargetMode="External"/><Relationship Id="rId74" Type="http://schemas.openxmlformats.org/officeDocument/2006/relationships/hyperlink" Target="https://docs.cntd.ru/document/9010197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docs.cntd.ru/document/943030272" TargetMode="External"/><Relationship Id="rId61" Type="http://schemas.openxmlformats.org/officeDocument/2006/relationships/hyperlink" Target="https://docs.cntd.ru/document/901871782" TargetMode="External"/><Relationship Id="rId10" Type="http://schemas.openxmlformats.org/officeDocument/2006/relationships/hyperlink" Target="https://docs.cntd.ru/document/467314259" TargetMode="External"/><Relationship Id="rId19" Type="http://schemas.openxmlformats.org/officeDocument/2006/relationships/hyperlink" Target="https://docs.cntd.ru/document/553162152" TargetMode="External"/><Relationship Id="rId31" Type="http://schemas.openxmlformats.org/officeDocument/2006/relationships/hyperlink" Target="https://docs.cntd.ru/document/428598465" TargetMode="External"/><Relationship Id="rId44" Type="http://schemas.openxmlformats.org/officeDocument/2006/relationships/hyperlink" Target="https://docs.cntd.ru/document/406149698" TargetMode="External"/><Relationship Id="rId52" Type="http://schemas.openxmlformats.org/officeDocument/2006/relationships/hyperlink" Target="https://docs.cntd.ru/document/9010197" TargetMode="External"/><Relationship Id="rId60" Type="http://schemas.openxmlformats.org/officeDocument/2006/relationships/hyperlink" Target="https://docs.cntd.ru/document/901856887" TargetMode="External"/><Relationship Id="rId65" Type="http://schemas.openxmlformats.org/officeDocument/2006/relationships/hyperlink" Target="https://docs.cntd.ru/document/577996305" TargetMode="External"/><Relationship Id="rId73" Type="http://schemas.openxmlformats.org/officeDocument/2006/relationships/hyperlink" Target="https://docs.cntd.ru/document/943034192" TargetMode="External"/><Relationship Id="rId78" Type="http://schemas.openxmlformats.org/officeDocument/2006/relationships/fontTable" Target="fontTable.xml"/><Relationship Id="rId4" Type="http://schemas.openxmlformats.org/officeDocument/2006/relationships/hyperlink" Target="https://docs.cntd.ru/document/943026892" TargetMode="External"/><Relationship Id="rId9" Type="http://schemas.openxmlformats.org/officeDocument/2006/relationships/hyperlink" Target="https://docs.cntd.ru/document/467310388" TargetMode="External"/><Relationship Id="rId14" Type="http://schemas.openxmlformats.org/officeDocument/2006/relationships/hyperlink" Target="https://docs.cntd.ru/document/439066010" TargetMode="External"/><Relationship Id="rId22" Type="http://schemas.openxmlformats.org/officeDocument/2006/relationships/hyperlink" Target="https://docs.cntd.ru/document/571032926" TargetMode="External"/><Relationship Id="rId27" Type="http://schemas.openxmlformats.org/officeDocument/2006/relationships/hyperlink" Target="https://docs.cntd.ru/document/406736582" TargetMode="External"/><Relationship Id="rId30" Type="http://schemas.openxmlformats.org/officeDocument/2006/relationships/hyperlink" Target="https://docs.cntd.ru/document/467310388" TargetMode="External"/><Relationship Id="rId35" Type="http://schemas.openxmlformats.org/officeDocument/2006/relationships/hyperlink" Target="https://docs.cntd.ru/document/574726725" TargetMode="External"/><Relationship Id="rId43" Type="http://schemas.openxmlformats.org/officeDocument/2006/relationships/hyperlink" Target="https://docs.cntd.ru/document/406149698" TargetMode="External"/><Relationship Id="rId48" Type="http://schemas.openxmlformats.org/officeDocument/2006/relationships/hyperlink" Target="https://docs.cntd.ru/document/9010197" TargetMode="External"/><Relationship Id="rId56" Type="http://schemas.openxmlformats.org/officeDocument/2006/relationships/hyperlink" Target="https://docs.cntd.ru/document/9010197" TargetMode="External"/><Relationship Id="rId64" Type="http://schemas.openxmlformats.org/officeDocument/2006/relationships/hyperlink" Target="https://docs.cntd.ru/document/406736582" TargetMode="External"/><Relationship Id="rId69" Type="http://schemas.openxmlformats.org/officeDocument/2006/relationships/hyperlink" Target="https://docs.cntd.ru/document/9010197" TargetMode="External"/><Relationship Id="rId77" Type="http://schemas.openxmlformats.org/officeDocument/2006/relationships/hyperlink" Target="https://docs.cntd.ru/document/574726725" TargetMode="External"/><Relationship Id="rId8" Type="http://schemas.openxmlformats.org/officeDocument/2006/relationships/hyperlink" Target="https://docs.cntd.ru/document/467300519" TargetMode="External"/><Relationship Id="rId51" Type="http://schemas.openxmlformats.org/officeDocument/2006/relationships/hyperlink" Target="https://docs.cntd.ru/document/901737405" TargetMode="External"/><Relationship Id="rId72" Type="http://schemas.openxmlformats.org/officeDocument/2006/relationships/hyperlink" Target="https://docs.cntd.ru/document/94303419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cs.cntd.ru/document/430652266" TargetMode="External"/><Relationship Id="rId17" Type="http://schemas.openxmlformats.org/officeDocument/2006/relationships/hyperlink" Target="https://docs.cntd.ru/document/446641777" TargetMode="External"/><Relationship Id="rId25" Type="http://schemas.openxmlformats.org/officeDocument/2006/relationships/hyperlink" Target="https://docs.cntd.ru/document/406149698" TargetMode="External"/><Relationship Id="rId33" Type="http://schemas.openxmlformats.org/officeDocument/2006/relationships/hyperlink" Target="https://docs.cntd.ru/document/428598465" TargetMode="External"/><Relationship Id="rId38" Type="http://schemas.openxmlformats.org/officeDocument/2006/relationships/hyperlink" Target="https://docs.cntd.ru/document/406586163" TargetMode="External"/><Relationship Id="rId46" Type="http://schemas.openxmlformats.org/officeDocument/2006/relationships/hyperlink" Target="https://docs.cntd.ru/document/9010197" TargetMode="External"/><Relationship Id="rId59" Type="http://schemas.openxmlformats.org/officeDocument/2006/relationships/hyperlink" Target="https://docs.cntd.ru/document/902228011" TargetMode="External"/><Relationship Id="rId67" Type="http://schemas.openxmlformats.org/officeDocument/2006/relationships/hyperlink" Target="https://docs.cntd.ru/document/9010197" TargetMode="External"/><Relationship Id="rId20" Type="http://schemas.openxmlformats.org/officeDocument/2006/relationships/hyperlink" Target="https://docs.cntd.ru/document/561553384" TargetMode="External"/><Relationship Id="rId41" Type="http://schemas.openxmlformats.org/officeDocument/2006/relationships/hyperlink" Target="https://docs.cntd.ru/document/574726725" TargetMode="External"/><Relationship Id="rId54" Type="http://schemas.openxmlformats.org/officeDocument/2006/relationships/hyperlink" Target="https://docs.cntd.ru/document/9010197" TargetMode="External"/><Relationship Id="rId62" Type="http://schemas.openxmlformats.org/officeDocument/2006/relationships/hyperlink" Target="https://docs.cntd.ru/document/352181659" TargetMode="External"/><Relationship Id="rId70" Type="http://schemas.openxmlformats.org/officeDocument/2006/relationships/hyperlink" Target="https://docs.cntd.ru/document/9010197" TargetMode="External"/><Relationship Id="rId75" Type="http://schemas.openxmlformats.org/officeDocument/2006/relationships/hyperlink" Target="https://docs.cntd.ru/document/577996305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943044326" TargetMode="External"/><Relationship Id="rId15" Type="http://schemas.openxmlformats.org/officeDocument/2006/relationships/hyperlink" Target="https://docs.cntd.ru/document/432998269" TargetMode="External"/><Relationship Id="rId23" Type="http://schemas.openxmlformats.org/officeDocument/2006/relationships/hyperlink" Target="https://docs.cntd.ru/document/574726725" TargetMode="External"/><Relationship Id="rId28" Type="http://schemas.openxmlformats.org/officeDocument/2006/relationships/hyperlink" Target="https://docs.cntd.ru/document/406879492" TargetMode="External"/><Relationship Id="rId36" Type="http://schemas.openxmlformats.org/officeDocument/2006/relationships/hyperlink" Target="https://docs.cntd.ru/document/577996305" TargetMode="External"/><Relationship Id="rId49" Type="http://schemas.openxmlformats.org/officeDocument/2006/relationships/hyperlink" Target="https://docs.cntd.ru/document/9010197" TargetMode="External"/><Relationship Id="rId57" Type="http://schemas.openxmlformats.org/officeDocument/2006/relationships/hyperlink" Target="https://docs.cntd.ru/document/9022714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3960</Words>
  <Characters>22577</Characters>
  <Application>Microsoft Office Word</Application>
  <DocSecurity>0</DocSecurity>
  <Lines>188</Lines>
  <Paragraphs>52</Paragraphs>
  <ScaleCrop>false</ScaleCrop>
  <Company/>
  <LinksUpToDate>false</LinksUpToDate>
  <CharactersWithSpaces>26485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2023-12-04T11:18:00Z</dcterms:created>
  <dcterms:modified xsi:type="dcterms:W3CDTF">2023-12-04T11:23:00Z</dcterms:modified>
</cp:coreProperties>
</file>